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8655BE" w:rsidRPr="008655BE" w:rsidRDefault="008655BE" w:rsidP="008655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5BE">
        <w:rPr>
          <w:rFonts w:ascii="Times New Roman" w:hAnsi="Times New Roman" w:cs="Times New Roman"/>
          <w:sz w:val="24"/>
          <w:szCs w:val="24"/>
        </w:rPr>
        <w:t xml:space="preserve">Dodurga ve </w:t>
      </w:r>
      <w:proofErr w:type="spellStart"/>
      <w:r w:rsidRPr="008655BE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8655BE">
        <w:rPr>
          <w:rFonts w:ascii="Times New Roman" w:hAnsi="Times New Roman" w:cs="Times New Roman"/>
          <w:sz w:val="24"/>
          <w:szCs w:val="24"/>
        </w:rPr>
        <w:t xml:space="preserve"> Mahalleleri Çevre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655BE">
        <w:rPr>
          <w:rFonts w:ascii="Times New Roman" w:hAnsi="Times New Roman" w:cs="Times New Roman"/>
          <w:sz w:val="24"/>
          <w:szCs w:val="24"/>
        </w:rPr>
        <w:t xml:space="preserve">olu İçi 1/1000 ölçekli Uygulama İmar Planı Plan Notu Değişikliği; Çankaya Belediye Meclisinin 02.10.2024 tarih ve 382 sayılı kararıyla uygun görülerek Ankara Büyükşehir Belediye Meclisinin 14.02.2025 tarih ve 322 sayılı kararıyla </w:t>
      </w:r>
      <w:proofErr w:type="spellStart"/>
      <w:r w:rsidRPr="008655BE"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Pr="008655BE">
        <w:rPr>
          <w:rFonts w:ascii="Times New Roman" w:hAnsi="Times New Roman" w:cs="Times New Roman"/>
          <w:sz w:val="24"/>
          <w:szCs w:val="24"/>
        </w:rPr>
        <w:t xml:space="preserve"> onaylanmıştır. 1/1000 ölçekli uygulama imar planı plan notu değişikliği, 27.02.2025 tarihinden itibaren Belediyemiz ilan panosunda, internet sitesinde, Dodurga ve </w:t>
      </w:r>
      <w:proofErr w:type="spellStart"/>
      <w:r w:rsidRPr="008655BE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8655BE">
        <w:rPr>
          <w:rFonts w:ascii="Times New Roman" w:hAnsi="Times New Roman" w:cs="Times New Roman"/>
          <w:sz w:val="24"/>
          <w:szCs w:val="24"/>
        </w:rPr>
        <w:t xml:space="preserve"> Mahalle Muhtarlıklarında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8655BE">
        <w:rPr>
          <w:b/>
        </w:rPr>
        <w:t>27</w:t>
      </w:r>
      <w:proofErr w:type="gramEnd"/>
      <w:r w:rsidR="00E3493B">
        <w:rPr>
          <w:b/>
        </w:rPr>
        <w:t>.02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8655BE">
        <w:rPr>
          <w:b/>
        </w:rPr>
        <w:t>28</w:t>
      </w:r>
      <w:proofErr w:type="gramEnd"/>
      <w:r w:rsidR="00E3493B">
        <w:rPr>
          <w:b/>
        </w:rPr>
        <w:t>.03</w:t>
      </w:r>
      <w:r w:rsidR="00561991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3493B">
        <w:rPr>
          <w:b/>
        </w:rPr>
        <w:t>14</w:t>
      </w:r>
      <w:proofErr w:type="gramEnd"/>
      <w:r w:rsidR="00E3493B">
        <w:rPr>
          <w:b/>
        </w:rPr>
        <w:t>.0</w:t>
      </w:r>
      <w:r w:rsidR="008655BE">
        <w:rPr>
          <w:b/>
        </w:rPr>
        <w:t>2</w:t>
      </w:r>
      <w:r w:rsidR="00E3493B">
        <w:rPr>
          <w:b/>
        </w:rPr>
        <w:t>.2025</w:t>
      </w:r>
      <w:r w:rsidR="00DF6589">
        <w:rPr>
          <w:b/>
        </w:rPr>
        <w:t xml:space="preserve"> – </w:t>
      </w:r>
      <w:r w:rsidR="008655BE">
        <w:rPr>
          <w:b/>
        </w:rPr>
        <w:t>322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655BE">
        <w:rPr>
          <w:b/>
        </w:rPr>
        <w:t>02</w:t>
      </w:r>
      <w:proofErr w:type="gramEnd"/>
      <w:r w:rsidR="008655BE">
        <w:rPr>
          <w:b/>
        </w:rPr>
        <w:t>.10</w:t>
      </w:r>
      <w:r w:rsidR="00E3493B">
        <w:rPr>
          <w:b/>
        </w:rPr>
        <w:t>.202</w:t>
      </w:r>
      <w:r w:rsidR="008655BE">
        <w:rPr>
          <w:b/>
        </w:rPr>
        <w:t>4</w:t>
      </w:r>
      <w:r w:rsidR="006E6874">
        <w:rPr>
          <w:b/>
        </w:rPr>
        <w:t xml:space="preserve"> – </w:t>
      </w:r>
      <w:r w:rsidR="008655BE">
        <w:rPr>
          <w:b/>
        </w:rPr>
        <w:t>382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655B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26</cp:revision>
  <cp:lastPrinted>2020-12-29T08:59:00Z</cp:lastPrinted>
  <dcterms:created xsi:type="dcterms:W3CDTF">2020-11-30T08:42:00Z</dcterms:created>
  <dcterms:modified xsi:type="dcterms:W3CDTF">2025-02-27T11:55:00Z</dcterms:modified>
</cp:coreProperties>
</file>